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848E7" w:rsidRPr="00D848E7">
        <w:rPr>
          <w:rFonts w:ascii="Times New Roman" w:eastAsia="Calibri" w:hAnsi="Times New Roman" w:cs="Times New Roman"/>
          <w:b/>
          <w:bCs/>
          <w:sz w:val="24"/>
          <w:szCs w:val="24"/>
        </w:rPr>
        <w:t>Wykonanie zadaszenia przed budynkiem świetlicy wiejskiej w Kacprówku</w:t>
      </w: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Pr="00CE44EE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ED" w:rsidRDefault="003235ED" w:rsidP="00B95F34">
      <w:pPr>
        <w:spacing w:after="0" w:line="240" w:lineRule="auto"/>
      </w:pPr>
      <w:r>
        <w:separator/>
      </w:r>
    </w:p>
  </w:endnote>
  <w:endnote w:type="continuationSeparator" w:id="0">
    <w:p w:rsidR="003235ED" w:rsidRDefault="003235ED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ED" w:rsidRDefault="003235ED" w:rsidP="00B95F34">
      <w:pPr>
        <w:spacing w:after="0" w:line="240" w:lineRule="auto"/>
      </w:pPr>
      <w:r>
        <w:separator/>
      </w:r>
    </w:p>
  </w:footnote>
  <w:footnote w:type="continuationSeparator" w:id="0">
    <w:p w:rsidR="003235ED" w:rsidRDefault="003235ED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D848E7">
    <w:pPr>
      <w:pStyle w:val="Nagwek"/>
    </w:pPr>
    <w:r>
      <w:t>RI.271.2.16</w:t>
    </w:r>
    <w:r w:rsidR="00CE44EE"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166B3"/>
    <w:rsid w:val="00120060"/>
    <w:rsid w:val="0017511B"/>
    <w:rsid w:val="002E740B"/>
    <w:rsid w:val="003235ED"/>
    <w:rsid w:val="003E552C"/>
    <w:rsid w:val="0057128B"/>
    <w:rsid w:val="0073295D"/>
    <w:rsid w:val="00AB0768"/>
    <w:rsid w:val="00B412DD"/>
    <w:rsid w:val="00B95F34"/>
    <w:rsid w:val="00CE44EE"/>
    <w:rsid w:val="00D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2017-06-30T08:52:00Z</dcterms:created>
  <dcterms:modified xsi:type="dcterms:W3CDTF">2017-06-30T08:52:00Z</dcterms:modified>
</cp:coreProperties>
</file>